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长武县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公开招聘特聘农技员报名资格审报表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080" w:firstLineChars="1700"/>
        <w:textAlignment w:val="auto"/>
        <w:rPr>
          <w:rFonts w:asciiTheme="majorEastAsia" w:hAnsiTheme="majorEastAsia" w:eastAsiaTheme="majorEastAsia" w:cstheme="majorEastAsia"/>
          <w:color w:val="auto"/>
          <w:sz w:val="24"/>
          <w:szCs w:val="24"/>
        </w:rPr>
      </w:pPr>
    </w:p>
    <w:tbl>
      <w:tblPr>
        <w:tblStyle w:val="3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40"/>
        <w:gridCol w:w="1062"/>
        <w:gridCol w:w="858"/>
        <w:gridCol w:w="1350"/>
        <w:gridCol w:w="12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业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现住址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4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诺</w:t>
            </w:r>
          </w:p>
        </w:tc>
        <w:tc>
          <w:tcPr>
            <w:tcW w:w="74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25" w:firstLineChars="250"/>
              <w:jc w:val="left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我已经仔细阅读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长武县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农牧局</w:t>
            </w:r>
            <w:r>
              <w:rPr>
                <w:color w:val="auto"/>
                <w:kern w:val="0"/>
                <w:sz w:val="21"/>
                <w:szCs w:val="21"/>
              </w:rPr>
              <w:t>招聘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农技特聘人员</w:t>
            </w:r>
            <w:r>
              <w:rPr>
                <w:color w:val="auto"/>
                <w:kern w:val="0"/>
                <w:sz w:val="21"/>
                <w:szCs w:val="21"/>
              </w:rPr>
              <w:t>简章，理解其内容。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25" w:firstLineChars="250"/>
              <w:jc w:val="left"/>
              <w:textAlignment w:val="auto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本人郑重承诺：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本人所提供的个人信息、证明资料、证件等真实、准确，并自觉遵守招聘的各项规定，诚实守信、严守纪律，认真履行应聘人员的义务。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>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 xml:space="preserve">          </w:t>
            </w:r>
            <w:r>
              <w:rPr>
                <w:color w:val="auto"/>
                <w:kern w:val="0"/>
                <w:sz w:val="21"/>
                <w:szCs w:val="21"/>
              </w:rPr>
              <w:t xml:space="preserve">应聘人（手写签名）：              </w:t>
            </w:r>
            <w:r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年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月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资格初审人员（签字）：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720" w:firstLineChars="30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主管部门领导（签字）：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826CC"/>
    <w:rsid w:val="27D826CC"/>
    <w:rsid w:val="531F1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2019-03-19T07:07:00Z</dcterms:created>
  <dc:creator>這朶孩孓</dc:creator>
  <cp:lastModifiedBy>這朶孩孓</cp:lastModifiedBy>
  <dcterms:modified xsi:type="dcterms:W3CDTF">2019-03-19T07:07:39Z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