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A" w:rsidRDefault="004D7F6A" w:rsidP="004D7F6A">
      <w:pPr>
        <w:spacing w:line="42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  <w:shd w:val="clear" w:color="auto" w:fill="FFFFFF"/>
        </w:rPr>
      </w:pPr>
    </w:p>
    <w:p w:rsidR="00F91C1A" w:rsidRPr="000D2C09" w:rsidRDefault="00E32844" w:rsidP="00184E6C">
      <w:pPr>
        <w:spacing w:line="4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2022</w:t>
      </w:r>
      <w:r w:rsidR="00F91C1A" w:rsidRPr="000D2C09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年宝鸡市陈仓区事业单位公开招聘（募）</w:t>
      </w:r>
    </w:p>
    <w:p w:rsidR="00F91C1A" w:rsidRPr="000D2C09" w:rsidRDefault="00F91C1A" w:rsidP="00184E6C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0D2C09">
        <w:rPr>
          <w:rFonts w:ascii="方正小标宋简体" w:eastAsia="方正小标宋简体" w:hAnsi="微软雅黑" w:hint="eastAsia"/>
          <w:color w:val="000000"/>
          <w:sz w:val="44"/>
          <w:szCs w:val="44"/>
          <w:shd w:val="clear" w:color="auto" w:fill="FFFFFF"/>
        </w:rPr>
        <w:t>工作人员资格复审递补通知</w:t>
      </w:r>
    </w:p>
    <w:p w:rsidR="00F91C1A" w:rsidRPr="00F91C1A" w:rsidRDefault="00F91C1A" w:rsidP="00E32844">
      <w:pPr>
        <w:shd w:val="clear" w:color="auto" w:fill="FFFFFF"/>
        <w:spacing w:before="0" w:after="0" w:line="420" w:lineRule="exact"/>
        <w:ind w:firstLine="480"/>
        <w:jc w:val="left"/>
        <w:rPr>
          <w:rFonts w:ascii="微软雅黑" w:eastAsia="微软雅黑" w:hAnsi="微软雅黑" w:cs="宋体"/>
          <w:color w:val="333333"/>
          <w:sz w:val="23"/>
          <w:szCs w:val="23"/>
        </w:rPr>
      </w:pP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按照</w:t>
      </w:r>
      <w:r w:rsidR="00E32844" w:rsidRPr="004D5889">
        <w:rPr>
          <w:rFonts w:ascii="仿宋_GB2312" w:eastAsia="仿宋_GB2312" w:hAnsi="仿宋" w:hint="eastAsia"/>
          <w:color w:val="000000"/>
          <w:sz w:val="32"/>
          <w:szCs w:val="32"/>
        </w:rPr>
        <w:t>《2022年宝鸡市事业单位公开招聘（募）工作人员》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有关规定,现将202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2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="00561F1B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宝鸡市陈仓区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公开招聘(募)工作人员资格复审递补有关事项通知如下:</w:t>
      </w: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一、资格复审递补人员的确定</w:t>
      </w: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按照《202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2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年宝鸡市事业单位公开招聘(募)工作人员公告》规定确定资格复审递补人员,资格复审递补人员名单见附件。</w:t>
      </w: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二、资格复审递补时间</w:t>
      </w: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202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2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6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28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日(星期</w:t>
      </w:r>
      <w:r w:rsidR="00272D35">
        <w:rPr>
          <w:rFonts w:ascii="仿宋_GB2312" w:eastAsia="仿宋_GB2312" w:hAnsi="微软雅黑" w:cs="宋体" w:hint="eastAsia"/>
          <w:color w:val="333333"/>
          <w:sz w:val="32"/>
          <w:szCs w:val="32"/>
        </w:rPr>
        <w:t>二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)</w:t>
      </w:r>
      <w:r w:rsidR="00536CB9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上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午</w:t>
      </w:r>
      <w:r w:rsidR="00C40CA9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8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:</w:t>
      </w:r>
      <w:r w:rsidR="00C40CA9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3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0至</w:t>
      </w:r>
      <w:r w:rsidR="00C40CA9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12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:</w:t>
      </w:r>
      <w:r w:rsidR="00C40CA9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0</w:t>
      </w: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0。</w:t>
      </w: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三、资格复审递补地点</w:t>
      </w:r>
    </w:p>
    <w:p w:rsidR="00F91C1A" w:rsidRPr="00042E66" w:rsidRDefault="007E4AFC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陈仓区政府办公大楼335室</w:t>
      </w:r>
      <w:r w:rsidR="00F91C1A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。</w:t>
      </w:r>
    </w:p>
    <w:p w:rsidR="00F91C1A" w:rsidRPr="00042E66" w:rsidRDefault="00F91C1A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四、有关说明</w:t>
      </w:r>
    </w:p>
    <w:p w:rsidR="00F91C1A" w:rsidRPr="00042E66" w:rsidRDefault="007E4AFC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资格复审递</w:t>
      </w:r>
      <w:bookmarkStart w:id="0" w:name="_GoBack"/>
      <w:bookmarkEnd w:id="0"/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补所需资料和注意事项按照宝鸡市人社局网站和陈仓区</w:t>
      </w:r>
      <w:r w:rsidR="00F91C1A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人民政府网站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6</w:t>
      </w:r>
      <w:r w:rsidR="00F91C1A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13</w:t>
      </w:r>
      <w:r w:rsidR="00F91C1A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日公布的《</w:t>
      </w:r>
      <w:r w:rsidRPr="00042E6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202</w:t>
      </w:r>
      <w:r w:rsidR="00E32844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</w:t>
      </w:r>
      <w:r w:rsidRPr="00042E66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年宝鸡市陈仓区事业单位公开招聘（募）工作人员资格复审通知</w:t>
      </w:r>
      <w:r w:rsidR="00F91C1A"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》规定要求执行。资格复审递补只进行一次。未按规定时间到者,视为自动放弃。</w:t>
      </w:r>
    </w:p>
    <w:p w:rsidR="00F1142C" w:rsidRPr="00042E66" w:rsidRDefault="00F1142C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042E66">
        <w:rPr>
          <w:rFonts w:ascii="仿宋_GB2312" w:eastAsia="仿宋_GB2312" w:hAnsi="微软雅黑" w:cs="宋体" w:hint="eastAsia"/>
          <w:color w:val="333333"/>
          <w:sz w:val="32"/>
          <w:szCs w:val="32"/>
        </w:rPr>
        <w:t>附件:</w:t>
      </w:r>
      <w:r w:rsidR="00E32844" w:rsidRPr="00E32844">
        <w:t xml:space="preserve"> </w:t>
      </w:r>
      <w:r w:rsidR="00E32844" w:rsidRPr="00E32844">
        <w:rPr>
          <w:rFonts w:ascii="仿宋_GB2312" w:eastAsia="仿宋_GB2312" w:hAnsi="微软雅黑" w:cs="宋体"/>
          <w:color w:val="333333"/>
          <w:sz w:val="32"/>
          <w:szCs w:val="32"/>
        </w:rPr>
        <w:t>2022</w:t>
      </w:r>
      <w:r w:rsidR="00E32844" w:rsidRP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年宝鸡市陈仓区事业单位公开招聘（募）工作人员资格复审递补人员名单</w:t>
      </w:r>
    </w:p>
    <w:p w:rsidR="000D2C09" w:rsidRDefault="000D2C09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</w:p>
    <w:p w:rsidR="00005307" w:rsidRPr="00400BA8" w:rsidRDefault="00005307" w:rsidP="004D7F6A">
      <w:pPr>
        <w:shd w:val="clear" w:color="auto" w:fill="FFFFFF"/>
        <w:spacing w:before="0" w:after="0" w:line="440" w:lineRule="exact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</w:p>
    <w:p w:rsidR="000D2C09" w:rsidRDefault="00005307" w:rsidP="00005307">
      <w:pPr>
        <w:shd w:val="clear" w:color="auto" w:fill="FFFFFF"/>
        <w:spacing w:before="0" w:after="0" w:line="440" w:lineRule="exact"/>
        <w:ind w:firstLineChars="1100" w:firstLine="3520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EA596F">
        <w:rPr>
          <w:rFonts w:ascii="仿宋_GB2312" w:eastAsia="仿宋_GB2312" w:hAnsi="仿宋" w:hint="eastAsia"/>
          <w:sz w:val="32"/>
          <w:szCs w:val="32"/>
        </w:rPr>
        <w:t>中共宝鸡市陈仓区委组织部</w:t>
      </w:r>
    </w:p>
    <w:p w:rsidR="00F91C1A" w:rsidRPr="00400BA8" w:rsidRDefault="000D2C09" w:rsidP="004D7F6A">
      <w:pPr>
        <w:shd w:val="clear" w:color="auto" w:fill="FFFFFF"/>
        <w:spacing w:before="0" w:after="0" w:line="440" w:lineRule="exact"/>
        <w:ind w:firstLineChars="900" w:firstLine="288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宝鸡市陈仓区</w:t>
      </w:r>
      <w:r w:rsidR="00F91C1A"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人力资源和社会保障局</w:t>
      </w:r>
    </w:p>
    <w:p w:rsidR="00F91C1A" w:rsidRPr="00315DE2" w:rsidRDefault="00F91C1A" w:rsidP="004D7F6A">
      <w:pPr>
        <w:shd w:val="clear" w:color="auto" w:fill="FFFFFF"/>
        <w:spacing w:before="0" w:after="0" w:line="440" w:lineRule="exact"/>
        <w:rPr>
          <w:rFonts w:ascii="仿宋_GB2312" w:eastAsia="仿宋_GB2312" w:hAnsi="微软雅黑" w:cs="宋体"/>
          <w:color w:val="333333"/>
          <w:sz w:val="32"/>
          <w:szCs w:val="32"/>
        </w:rPr>
      </w:pP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  <w:r w:rsidR="00315DE2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           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 202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2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6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="00E32844">
        <w:rPr>
          <w:rFonts w:ascii="仿宋_GB2312" w:eastAsia="仿宋_GB2312" w:hAnsi="微软雅黑" w:cs="宋体" w:hint="eastAsia"/>
          <w:color w:val="333333"/>
          <w:sz w:val="32"/>
          <w:szCs w:val="32"/>
        </w:rPr>
        <w:t>22</w:t>
      </w:r>
      <w:r w:rsidRPr="00400BA8">
        <w:rPr>
          <w:rFonts w:ascii="仿宋_GB2312" w:eastAsia="仿宋_GB2312" w:hAnsi="微软雅黑" w:cs="宋体" w:hint="eastAsia"/>
          <w:color w:val="333333"/>
          <w:sz w:val="32"/>
          <w:szCs w:val="32"/>
        </w:rPr>
        <w:t>日</w:t>
      </w:r>
    </w:p>
    <w:sectPr w:rsidR="00F91C1A" w:rsidRPr="00315D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A" w:rsidRDefault="007D3B7A" w:rsidP="00BE5C06">
      <w:pPr>
        <w:spacing w:before="0" w:after="0" w:line="240" w:lineRule="auto"/>
      </w:pPr>
      <w:r>
        <w:separator/>
      </w:r>
    </w:p>
  </w:endnote>
  <w:endnote w:type="continuationSeparator" w:id="0">
    <w:p w:rsidR="007D3B7A" w:rsidRDefault="007D3B7A" w:rsidP="00BE5C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A" w:rsidRDefault="007D3B7A" w:rsidP="00BE5C06">
      <w:pPr>
        <w:spacing w:before="0" w:after="0" w:line="240" w:lineRule="auto"/>
      </w:pPr>
      <w:r>
        <w:separator/>
      </w:r>
    </w:p>
  </w:footnote>
  <w:footnote w:type="continuationSeparator" w:id="0">
    <w:p w:rsidR="007D3B7A" w:rsidRDefault="007D3B7A" w:rsidP="00BE5C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B8F29026"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87D810A2">
      <w:start w:val="1"/>
      <w:numFmt w:val="lowerLetter"/>
      <w:lvlText w:val="%2)"/>
      <w:lvlJc w:val="left"/>
      <w:pPr>
        <w:ind w:left="968" w:hanging="420"/>
      </w:pPr>
    </w:lvl>
    <w:lvl w:ilvl="2" w:tplc="8B1E75FC">
      <w:start w:val="1"/>
      <w:numFmt w:val="lowerRoman"/>
      <w:lvlText w:val="%3."/>
      <w:lvlJc w:val="right"/>
      <w:pPr>
        <w:ind w:left="1388" w:hanging="420"/>
      </w:pPr>
    </w:lvl>
    <w:lvl w:ilvl="3" w:tplc="DB341134">
      <w:start w:val="1"/>
      <w:numFmt w:val="decimal"/>
      <w:lvlText w:val="%4."/>
      <w:lvlJc w:val="left"/>
      <w:pPr>
        <w:ind w:left="1808" w:hanging="420"/>
      </w:pPr>
    </w:lvl>
    <w:lvl w:ilvl="4" w:tplc="67EAF148">
      <w:start w:val="1"/>
      <w:numFmt w:val="lowerLetter"/>
      <w:lvlText w:val="%5)"/>
      <w:lvlJc w:val="left"/>
      <w:pPr>
        <w:ind w:left="2228" w:hanging="420"/>
      </w:pPr>
    </w:lvl>
    <w:lvl w:ilvl="5" w:tplc="1FF8DFBE">
      <w:start w:val="1"/>
      <w:numFmt w:val="lowerRoman"/>
      <w:lvlText w:val="%6."/>
      <w:lvlJc w:val="right"/>
      <w:pPr>
        <w:ind w:left="2648" w:hanging="420"/>
      </w:pPr>
    </w:lvl>
    <w:lvl w:ilvl="6" w:tplc="3B10368A">
      <w:start w:val="1"/>
      <w:numFmt w:val="decimal"/>
      <w:lvlText w:val="%7."/>
      <w:lvlJc w:val="left"/>
      <w:pPr>
        <w:ind w:left="3068" w:hanging="420"/>
      </w:pPr>
    </w:lvl>
    <w:lvl w:ilvl="7" w:tplc="A972EBCE">
      <w:start w:val="1"/>
      <w:numFmt w:val="lowerLetter"/>
      <w:lvlText w:val="%8)"/>
      <w:lvlJc w:val="left"/>
      <w:pPr>
        <w:ind w:left="3488" w:hanging="420"/>
      </w:pPr>
    </w:lvl>
    <w:lvl w:ilvl="8" w:tplc="CAE64F30">
      <w:start w:val="1"/>
      <w:numFmt w:val="lowerRoman"/>
      <w:lvlText w:val="%9."/>
      <w:lvlJc w:val="right"/>
      <w:pPr>
        <w:ind w:left="3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A21314"/>
    <w:rsid w:val="00005307"/>
    <w:rsid w:val="00042E66"/>
    <w:rsid w:val="000D2C09"/>
    <w:rsid w:val="00184E6C"/>
    <w:rsid w:val="00196633"/>
    <w:rsid w:val="00272D35"/>
    <w:rsid w:val="00315DE2"/>
    <w:rsid w:val="003B4332"/>
    <w:rsid w:val="00400BA8"/>
    <w:rsid w:val="004D7F6A"/>
    <w:rsid w:val="00536CB9"/>
    <w:rsid w:val="00561F1B"/>
    <w:rsid w:val="006618BA"/>
    <w:rsid w:val="00693A33"/>
    <w:rsid w:val="00776A72"/>
    <w:rsid w:val="007D3B7A"/>
    <w:rsid w:val="007E4AFC"/>
    <w:rsid w:val="008E1492"/>
    <w:rsid w:val="00967EFE"/>
    <w:rsid w:val="00A21314"/>
    <w:rsid w:val="00BE5C06"/>
    <w:rsid w:val="00C40CA9"/>
    <w:rsid w:val="00CB3C14"/>
    <w:rsid w:val="00E32844"/>
    <w:rsid w:val="00F1142C"/>
    <w:rsid w:val="00F22074"/>
    <w:rsid w:val="00F3633F"/>
    <w:rsid w:val="00F91C1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24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customStyle="1" w:styleId="con-title">
    <w:name w:val="con-title"/>
    <w:basedOn w:val="a"/>
    <w:rsid w:val="00400BA8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character" w:customStyle="1" w:styleId="1">
    <w:name w:val="日期1"/>
    <w:basedOn w:val="a0"/>
    <w:rsid w:val="00400BA8"/>
  </w:style>
  <w:style w:type="character" w:customStyle="1" w:styleId="see">
    <w:name w:val="see"/>
    <w:basedOn w:val="a0"/>
    <w:rsid w:val="00400BA8"/>
  </w:style>
  <w:style w:type="paragraph" w:styleId="a5">
    <w:name w:val="header"/>
    <w:basedOn w:val="a"/>
    <w:link w:val="Char"/>
    <w:uiPriority w:val="99"/>
    <w:unhideWhenUsed/>
    <w:rsid w:val="00BE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C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5C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before="24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Pr>
      <w:b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paragraph" w:customStyle="1" w:styleId="con-title">
    <w:name w:val="con-title"/>
    <w:basedOn w:val="a"/>
    <w:rsid w:val="00400BA8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  <w:style w:type="character" w:customStyle="1" w:styleId="1">
    <w:name w:val="日期1"/>
    <w:basedOn w:val="a0"/>
    <w:rsid w:val="00400BA8"/>
  </w:style>
  <w:style w:type="character" w:customStyle="1" w:styleId="see">
    <w:name w:val="see"/>
    <w:basedOn w:val="a0"/>
    <w:rsid w:val="00400BA8"/>
  </w:style>
  <w:style w:type="paragraph" w:styleId="a5">
    <w:name w:val="header"/>
    <w:basedOn w:val="a"/>
    <w:link w:val="Char"/>
    <w:uiPriority w:val="99"/>
    <w:unhideWhenUsed/>
    <w:rsid w:val="00BE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5C0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5C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5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395</Words>
  <Characters>86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lenovo</cp:lastModifiedBy>
  <cp:revision>7</cp:revision>
  <cp:lastPrinted>2022-06-22T08:56:00Z</cp:lastPrinted>
  <dcterms:created xsi:type="dcterms:W3CDTF">2022-06-22T07:41:00Z</dcterms:created>
  <dcterms:modified xsi:type="dcterms:W3CDTF">2022-06-23T00:55:00Z</dcterms:modified>
</cp:coreProperties>
</file>