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DAB" w:rsidRDefault="00B22DAB" w:rsidP="00B22DAB">
      <w:pPr>
        <w:adjustRightInd w:val="0"/>
        <w:snapToGrid w:val="0"/>
        <w:spacing w:line="560" w:lineRule="exact"/>
        <w:rPr>
          <w:rFonts w:ascii="黑体" w:eastAsia="黑体" w:hAnsi="仿宋"/>
          <w:sz w:val="32"/>
          <w:szCs w:val="32"/>
        </w:rPr>
      </w:pPr>
      <w:r>
        <w:rPr>
          <w:rFonts w:ascii="黑体" w:eastAsia="黑体" w:hAnsi="仿宋" w:hint="eastAsia"/>
          <w:sz w:val="32"/>
          <w:szCs w:val="32"/>
        </w:rPr>
        <w:t>附件1</w:t>
      </w:r>
    </w:p>
    <w:p w:rsidR="00B22DAB" w:rsidRPr="000F7DDF" w:rsidRDefault="000F7DDF" w:rsidP="00B22DAB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仿宋"/>
          <w:sz w:val="40"/>
          <w:szCs w:val="32"/>
        </w:rPr>
      </w:pPr>
      <w:r w:rsidRPr="000F7DDF">
        <w:rPr>
          <w:rFonts w:ascii="方正小标宋简体" w:eastAsia="方正小标宋简体" w:hAnsi="仿宋" w:hint="eastAsia"/>
          <w:sz w:val="40"/>
          <w:szCs w:val="32"/>
        </w:rPr>
        <w:t>渭南市教育局下属单位市教育研究所公开选聘</w:t>
      </w:r>
      <w:r w:rsidR="00B10CA9">
        <w:rPr>
          <w:rFonts w:ascii="方正小标宋简体" w:eastAsia="方正小标宋简体" w:hAnsi="仿宋" w:hint="eastAsia"/>
          <w:sz w:val="40"/>
          <w:szCs w:val="32"/>
        </w:rPr>
        <w:t>事业单位工作人员</w:t>
      </w:r>
      <w:r w:rsidRPr="000F7DDF">
        <w:rPr>
          <w:rFonts w:ascii="方正小标宋简体" w:eastAsia="方正小标宋简体" w:hAnsi="仿宋" w:hint="eastAsia"/>
          <w:sz w:val="40"/>
          <w:szCs w:val="32"/>
        </w:rPr>
        <w:t>岗位计划表</w:t>
      </w:r>
    </w:p>
    <w:p w:rsidR="000F7DDF" w:rsidRPr="000F7DDF" w:rsidRDefault="000F7DDF" w:rsidP="00B22DAB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仿宋"/>
          <w:sz w:val="40"/>
          <w:szCs w:val="32"/>
        </w:rPr>
      </w:pPr>
    </w:p>
    <w:tbl>
      <w:tblPr>
        <w:tblW w:w="14607" w:type="dxa"/>
        <w:jc w:val="center"/>
        <w:tblInd w:w="-954" w:type="dxa"/>
        <w:tblLook w:val="0000"/>
      </w:tblPr>
      <w:tblGrid>
        <w:gridCol w:w="1276"/>
        <w:gridCol w:w="1211"/>
        <w:gridCol w:w="1134"/>
        <w:gridCol w:w="957"/>
        <w:gridCol w:w="850"/>
        <w:gridCol w:w="4430"/>
        <w:gridCol w:w="1843"/>
        <w:gridCol w:w="1560"/>
        <w:gridCol w:w="1346"/>
      </w:tblGrid>
      <w:tr w:rsidR="004901A4" w:rsidTr="00803C92">
        <w:trPr>
          <w:trHeight w:val="88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01A4" w:rsidRDefault="004901A4" w:rsidP="00DF2801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选聘单位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01A4" w:rsidRDefault="004901A4" w:rsidP="00DF2801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机构性质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1A4" w:rsidRDefault="004901A4" w:rsidP="00DF2801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岗位   名称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1A4" w:rsidRDefault="004901A4" w:rsidP="00DF2801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岗位代码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1A4" w:rsidRDefault="004901A4" w:rsidP="00DF2801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选聘计划</w:t>
            </w:r>
          </w:p>
        </w:tc>
        <w:tc>
          <w:tcPr>
            <w:tcW w:w="4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1A4" w:rsidRDefault="004901A4" w:rsidP="00DF2801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01A4" w:rsidRDefault="004901A4" w:rsidP="00DF2801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1A4" w:rsidRDefault="004901A4" w:rsidP="00DF2801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1A4" w:rsidRDefault="004901A4" w:rsidP="00406EF1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岗位其他要求</w:t>
            </w:r>
          </w:p>
        </w:tc>
      </w:tr>
      <w:tr w:rsidR="004901A4" w:rsidTr="00803C92">
        <w:trPr>
          <w:trHeight w:val="737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1A4" w:rsidRDefault="004901A4" w:rsidP="00DF28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渭南市教育研究所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1A4" w:rsidRDefault="004901A4" w:rsidP="00DF28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公益一类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全额事业单位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1A4" w:rsidRDefault="004901A4" w:rsidP="00B22D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中学德育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1A4" w:rsidRDefault="004901A4" w:rsidP="00B22D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10101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01A4" w:rsidRDefault="004901A4" w:rsidP="00B22D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1A4" w:rsidRPr="00250901" w:rsidRDefault="00E1232A" w:rsidP="003D0A0B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本科：思想政治教育、中国共产党历史、政治学与行政学</w:t>
            </w:r>
          </w:p>
          <w:p w:rsidR="004901A4" w:rsidRPr="00250901" w:rsidRDefault="004901A4" w:rsidP="003D0A0B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5090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研究生：政治学理论、思想政治教育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1A4" w:rsidRDefault="004901A4" w:rsidP="004E502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1A4" w:rsidRDefault="004901A4" w:rsidP="00B22D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学士及以上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A4" w:rsidRDefault="004901A4" w:rsidP="00B034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901A4" w:rsidTr="00803C92">
        <w:trPr>
          <w:trHeight w:val="737"/>
          <w:jc w:val="center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01A4" w:rsidRDefault="004901A4" w:rsidP="00DF28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01A4" w:rsidRDefault="004901A4" w:rsidP="00DF28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1A4" w:rsidRDefault="004901A4" w:rsidP="00B22D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中学历史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01A4" w:rsidRDefault="004901A4" w:rsidP="00B22D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10102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01A4" w:rsidRDefault="004901A4" w:rsidP="00B22D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1A4" w:rsidRPr="00250901" w:rsidRDefault="004901A4" w:rsidP="003D0A0B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5090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本科：历史学、世界史（世界历史）、考古学</w:t>
            </w:r>
          </w:p>
          <w:p w:rsidR="004901A4" w:rsidRPr="00250901" w:rsidRDefault="004901A4" w:rsidP="003D0A0B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5090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研究生：世界史、中国近现代史、中国古代史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1A4" w:rsidRDefault="004901A4" w:rsidP="00B22DA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01A4" w:rsidRDefault="004901A4" w:rsidP="00B22D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学士及以上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01A4" w:rsidRDefault="004901A4" w:rsidP="00B034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901A4" w:rsidTr="00803C92">
        <w:trPr>
          <w:trHeight w:val="737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01A4" w:rsidRDefault="004901A4" w:rsidP="00DF28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01A4" w:rsidRDefault="004901A4" w:rsidP="00DF28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1A4" w:rsidRDefault="004901A4" w:rsidP="00B22D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中学生物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01A4" w:rsidRDefault="004901A4" w:rsidP="00B22D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01A4" w:rsidRDefault="004901A4" w:rsidP="00B22D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1A4" w:rsidRPr="00250901" w:rsidRDefault="004901A4" w:rsidP="003D0A0B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5090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本科：生物科学、生物技术、生物信息学、生态学</w:t>
            </w:r>
          </w:p>
          <w:p w:rsidR="004901A4" w:rsidRPr="00250901" w:rsidRDefault="004901A4" w:rsidP="003D0A0B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5090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研究生：植物学、动物学、生态学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1A4" w:rsidRDefault="004901A4" w:rsidP="00B22DA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01A4" w:rsidRDefault="004901A4" w:rsidP="00B22D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学士及以上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01A4" w:rsidRDefault="004901A4" w:rsidP="00B034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901A4" w:rsidTr="00803C92">
        <w:trPr>
          <w:trHeight w:val="737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01A4" w:rsidRDefault="004901A4" w:rsidP="00DF28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01A4" w:rsidRDefault="004901A4" w:rsidP="00DF28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1A4" w:rsidRDefault="004901A4" w:rsidP="00B22D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中学英语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01A4" w:rsidRDefault="004901A4" w:rsidP="00B22D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01A4" w:rsidRDefault="004901A4" w:rsidP="00B22D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1A4" w:rsidRPr="00250901" w:rsidRDefault="004901A4" w:rsidP="003D0A0B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5090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本科：英语、商务英语、翻译</w:t>
            </w:r>
          </w:p>
          <w:p w:rsidR="004901A4" w:rsidRPr="00250901" w:rsidRDefault="004901A4" w:rsidP="003D0A0B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5090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研究生：英语语言文学、外国语言学及应用语言学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1A4" w:rsidRDefault="004901A4" w:rsidP="00B22DA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01A4" w:rsidRDefault="004901A4" w:rsidP="00B22D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学士及以上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01A4" w:rsidRDefault="004901A4" w:rsidP="00B034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901A4" w:rsidTr="00803C92">
        <w:trPr>
          <w:trHeight w:val="737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01A4" w:rsidRDefault="004901A4" w:rsidP="00DF28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01A4" w:rsidRDefault="004901A4" w:rsidP="00DF28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1A4" w:rsidRPr="00803C92" w:rsidRDefault="004901A4" w:rsidP="00B22DA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03C92">
              <w:rPr>
                <w:rFonts w:ascii="宋体" w:hAnsi="宋体" w:cs="宋体" w:hint="eastAsia"/>
                <w:kern w:val="0"/>
                <w:sz w:val="22"/>
                <w:szCs w:val="22"/>
              </w:rPr>
              <w:t>小学数学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01A4" w:rsidRPr="00803C92" w:rsidRDefault="004901A4" w:rsidP="00B22DA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03C92">
              <w:rPr>
                <w:rFonts w:ascii="宋体" w:hAnsi="宋体" w:cs="宋体" w:hint="eastAsia"/>
                <w:kern w:val="0"/>
                <w:sz w:val="22"/>
                <w:szCs w:val="22"/>
              </w:rPr>
              <w:t>10105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01A4" w:rsidRPr="00803C92" w:rsidRDefault="004901A4" w:rsidP="00B22DA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03C92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1A4" w:rsidRPr="00803C92" w:rsidRDefault="004901A4" w:rsidP="003D0A0B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03C92">
              <w:rPr>
                <w:rFonts w:ascii="宋体" w:hAnsi="宋体" w:cs="宋体" w:hint="eastAsia"/>
                <w:kern w:val="0"/>
                <w:sz w:val="22"/>
                <w:szCs w:val="22"/>
              </w:rPr>
              <w:t>本科：数学与应用数学、信息与计算科学、数理基础科学</w:t>
            </w:r>
          </w:p>
          <w:p w:rsidR="004901A4" w:rsidRPr="00803C92" w:rsidRDefault="004901A4" w:rsidP="003D0A0B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03C92">
              <w:rPr>
                <w:rFonts w:ascii="宋体" w:hAnsi="宋体" w:cs="宋体" w:hint="eastAsia"/>
                <w:kern w:val="0"/>
                <w:sz w:val="22"/>
                <w:szCs w:val="22"/>
              </w:rPr>
              <w:t>研究生：基础数学、计算数学、概率论与数理统计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1A4" w:rsidRPr="00803C92" w:rsidRDefault="004901A4" w:rsidP="004E502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03C92">
              <w:rPr>
                <w:rFonts w:ascii="宋体" w:hAnsi="宋体" w:cs="宋体" w:hint="eastAsia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01A4" w:rsidRPr="00803C92" w:rsidRDefault="004901A4" w:rsidP="00B22DA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03C92">
              <w:rPr>
                <w:rFonts w:ascii="宋体" w:hAnsi="宋体" w:cs="宋体" w:hint="eastAsia"/>
                <w:kern w:val="0"/>
                <w:sz w:val="22"/>
                <w:szCs w:val="22"/>
              </w:rPr>
              <w:t>学士及以上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01A4" w:rsidRPr="00803C92" w:rsidRDefault="004901A4" w:rsidP="00B034B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03C92">
              <w:rPr>
                <w:rFonts w:ascii="宋体" w:hAnsi="宋体" w:cs="宋体" w:hint="eastAsia"/>
                <w:kern w:val="0"/>
                <w:sz w:val="22"/>
                <w:szCs w:val="22"/>
              </w:rPr>
              <w:t>40周岁及以下</w:t>
            </w:r>
          </w:p>
        </w:tc>
      </w:tr>
      <w:tr w:rsidR="004901A4" w:rsidTr="00803C92">
        <w:trPr>
          <w:trHeight w:val="737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01A4" w:rsidRDefault="004901A4" w:rsidP="00DF28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01A4" w:rsidRDefault="004901A4" w:rsidP="00DF28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1A4" w:rsidRPr="00803C92" w:rsidRDefault="004901A4" w:rsidP="00B22DA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03C92">
              <w:rPr>
                <w:rFonts w:ascii="宋体" w:hAnsi="宋体" w:cs="宋体" w:hint="eastAsia"/>
                <w:kern w:val="0"/>
                <w:sz w:val="22"/>
                <w:szCs w:val="22"/>
              </w:rPr>
              <w:t>学前教育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01A4" w:rsidRPr="00803C92" w:rsidRDefault="004901A4" w:rsidP="00B22DA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03C92">
              <w:rPr>
                <w:rFonts w:ascii="宋体" w:hAnsi="宋体" w:cs="宋体" w:hint="eastAsia"/>
                <w:kern w:val="0"/>
                <w:sz w:val="22"/>
                <w:szCs w:val="22"/>
              </w:rPr>
              <w:t>10106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01A4" w:rsidRPr="00803C92" w:rsidRDefault="004901A4" w:rsidP="00B22DA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03C92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1A4" w:rsidRPr="00803C92" w:rsidRDefault="004901A4" w:rsidP="003D0A0B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03C92">
              <w:rPr>
                <w:rFonts w:ascii="宋体" w:hAnsi="宋体" w:cs="宋体" w:hint="eastAsia"/>
                <w:kern w:val="0"/>
                <w:sz w:val="22"/>
                <w:szCs w:val="22"/>
              </w:rPr>
              <w:t>本科：学前教育</w:t>
            </w:r>
          </w:p>
          <w:p w:rsidR="004901A4" w:rsidRPr="00803C92" w:rsidRDefault="004901A4" w:rsidP="003D0A0B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03C92">
              <w:rPr>
                <w:rFonts w:ascii="宋体" w:hAnsi="宋体" w:cs="宋体" w:hint="eastAsia"/>
                <w:kern w:val="0"/>
                <w:sz w:val="22"/>
                <w:szCs w:val="22"/>
              </w:rPr>
              <w:t>研究生：学前教育、学前教育学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1A4" w:rsidRPr="00803C92" w:rsidRDefault="004901A4" w:rsidP="00B22DA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03C92">
              <w:rPr>
                <w:rFonts w:ascii="宋体" w:hAnsi="宋体" w:cs="宋体" w:hint="eastAsia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01A4" w:rsidRPr="00803C92" w:rsidRDefault="004901A4" w:rsidP="00B22DA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03C92">
              <w:rPr>
                <w:rFonts w:ascii="宋体" w:hAnsi="宋体" w:cs="宋体" w:hint="eastAsia"/>
                <w:kern w:val="0"/>
                <w:sz w:val="22"/>
                <w:szCs w:val="22"/>
              </w:rPr>
              <w:t>学士及以上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01A4" w:rsidRPr="00803C92" w:rsidRDefault="004901A4" w:rsidP="00B034B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03C92">
              <w:rPr>
                <w:rFonts w:ascii="宋体" w:hAnsi="宋体" w:cs="宋体" w:hint="eastAsia"/>
                <w:kern w:val="0"/>
                <w:sz w:val="22"/>
                <w:szCs w:val="22"/>
              </w:rPr>
              <w:t>40周岁及以下</w:t>
            </w:r>
          </w:p>
        </w:tc>
      </w:tr>
    </w:tbl>
    <w:p w:rsidR="00AA24D6" w:rsidRDefault="00AA24D6" w:rsidP="00B034BC">
      <w:pPr>
        <w:widowControl/>
        <w:jc w:val="center"/>
      </w:pPr>
    </w:p>
    <w:sectPr w:rsidR="00AA24D6" w:rsidSect="00250901">
      <w:pgSz w:w="16838" w:h="11906" w:orient="landscape"/>
      <w:pgMar w:top="1531" w:right="1440" w:bottom="1134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22DAB"/>
    <w:rsid w:val="000F7DDF"/>
    <w:rsid w:val="0019212E"/>
    <w:rsid w:val="00250901"/>
    <w:rsid w:val="00371E8B"/>
    <w:rsid w:val="003B0B60"/>
    <w:rsid w:val="00403B4A"/>
    <w:rsid w:val="00406EF1"/>
    <w:rsid w:val="00486833"/>
    <w:rsid w:val="004901A4"/>
    <w:rsid w:val="004E5021"/>
    <w:rsid w:val="006368F6"/>
    <w:rsid w:val="0068402C"/>
    <w:rsid w:val="00803C92"/>
    <w:rsid w:val="00A36F41"/>
    <w:rsid w:val="00A80241"/>
    <w:rsid w:val="00AA24D6"/>
    <w:rsid w:val="00B034BC"/>
    <w:rsid w:val="00B10CA9"/>
    <w:rsid w:val="00B22DAB"/>
    <w:rsid w:val="00DE407F"/>
    <w:rsid w:val="00DF7018"/>
    <w:rsid w:val="00E044E3"/>
    <w:rsid w:val="00E12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DA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78</Words>
  <Characters>447</Characters>
  <Application>Microsoft Office Word</Application>
  <DocSecurity>0</DocSecurity>
  <Lines>3</Lines>
  <Paragraphs>1</Paragraphs>
  <ScaleCrop>false</ScaleCrop>
  <Company>china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15</cp:revision>
  <cp:lastPrinted>2020-04-16T07:00:00Z</cp:lastPrinted>
  <dcterms:created xsi:type="dcterms:W3CDTF">2020-04-15T07:06:00Z</dcterms:created>
  <dcterms:modified xsi:type="dcterms:W3CDTF">2020-04-16T07:03:00Z</dcterms:modified>
</cp:coreProperties>
</file>